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8DF" w:rsidRDefault="007920F3" w:rsidP="007920F3">
      <w:pPr>
        <w:wordWrap w:val="0"/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000000" w:themeColor="text1"/>
          <w:spacing w:val="-15"/>
          <w:sz w:val="36"/>
          <w:szCs w:val="36"/>
          <w:lang w:eastAsia="ru-RU"/>
        </w:rPr>
      </w:pPr>
      <w:r w:rsidRPr="009538DF">
        <w:rPr>
          <w:rFonts w:ascii="Arial" w:eastAsia="Times New Roman" w:hAnsi="Arial" w:cs="Arial"/>
          <w:color w:val="000000" w:themeColor="text1"/>
          <w:spacing w:val="-15"/>
          <w:sz w:val="36"/>
          <w:szCs w:val="36"/>
          <w:lang w:eastAsia="ru-RU"/>
        </w:rPr>
        <w:t xml:space="preserve">План работы ШМО классных руководителей </w:t>
      </w:r>
    </w:p>
    <w:p w:rsidR="007920F3" w:rsidRPr="009538DF" w:rsidRDefault="007920F3" w:rsidP="007920F3">
      <w:pPr>
        <w:wordWrap w:val="0"/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000000" w:themeColor="text1"/>
          <w:spacing w:val="-15"/>
          <w:sz w:val="36"/>
          <w:szCs w:val="36"/>
          <w:lang w:eastAsia="ru-RU"/>
        </w:rPr>
      </w:pPr>
      <w:r w:rsidRPr="009538DF">
        <w:rPr>
          <w:rFonts w:ascii="Arial" w:eastAsia="Times New Roman" w:hAnsi="Arial" w:cs="Arial"/>
          <w:color w:val="000000" w:themeColor="text1"/>
          <w:spacing w:val="-15"/>
          <w:sz w:val="36"/>
          <w:szCs w:val="36"/>
          <w:lang w:eastAsia="ru-RU"/>
        </w:rPr>
        <w:t>на 2017-2018 учебный год</w:t>
      </w:r>
    </w:p>
    <w:p w:rsidR="000A6758" w:rsidRPr="009538DF" w:rsidRDefault="000A6758" w:rsidP="000A6758">
      <w:pPr>
        <w:wordWrap w:val="0"/>
        <w:spacing w:before="300" w:after="150" w:line="240" w:lineRule="auto"/>
        <w:ind w:left="142" w:hanging="142"/>
        <w:jc w:val="center"/>
        <w:outlineLvl w:val="2"/>
        <w:rPr>
          <w:rFonts w:ascii="Arial" w:eastAsia="Times New Roman" w:hAnsi="Arial" w:cs="Arial"/>
          <w:color w:val="000000" w:themeColor="text1"/>
          <w:spacing w:val="-15"/>
          <w:sz w:val="36"/>
          <w:szCs w:val="36"/>
          <w:lang w:eastAsia="ru-RU"/>
        </w:rPr>
      </w:pPr>
    </w:p>
    <w:p w:rsidR="007920F3" w:rsidRPr="009538DF" w:rsidRDefault="007920F3" w:rsidP="007920F3">
      <w:pPr>
        <w:wordWrap w:val="0"/>
        <w:spacing w:after="150" w:line="300" w:lineRule="atLeast"/>
        <w:jc w:val="center"/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</w:pPr>
      <w:r w:rsidRPr="009538DF">
        <w:rPr>
          <w:rFonts w:ascii="Trebuchet MS" w:eastAsia="Times New Roman" w:hAnsi="Trebuchet MS" w:cs="Times New Roman"/>
          <w:b/>
          <w:bCs/>
          <w:i/>
          <w:iCs/>
          <w:color w:val="000000" w:themeColor="text1"/>
          <w:sz w:val="21"/>
          <w:lang w:eastAsia="ru-RU"/>
        </w:rPr>
        <w:t>Методическая тема МО классных руководителей:</w:t>
      </w:r>
    </w:p>
    <w:p w:rsidR="007920F3" w:rsidRPr="009538DF" w:rsidRDefault="007920F3" w:rsidP="007920F3">
      <w:pPr>
        <w:wordWrap w:val="0"/>
        <w:spacing w:after="150" w:line="300" w:lineRule="atLeast"/>
        <w:jc w:val="center"/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</w:pPr>
      <w:r w:rsidRPr="009538DF">
        <w:rPr>
          <w:rFonts w:ascii="Trebuchet MS" w:eastAsia="Times New Roman" w:hAnsi="Trebuchet MS" w:cs="Times New Roman"/>
          <w:b/>
          <w:bCs/>
          <w:i/>
          <w:iCs/>
          <w:color w:val="000000" w:themeColor="text1"/>
          <w:sz w:val="21"/>
          <w:lang w:eastAsia="ru-RU"/>
        </w:rPr>
        <w:t>«Современные образовательные технологии и методики в воспитательной системе классного руководителя в условиях реализации ФГОС второго поколения»</w:t>
      </w:r>
    </w:p>
    <w:p w:rsidR="007920F3" w:rsidRPr="009538DF" w:rsidRDefault="007920F3" w:rsidP="007920F3">
      <w:pPr>
        <w:wordWrap w:val="0"/>
        <w:spacing w:after="150" w:line="300" w:lineRule="atLeast"/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</w:pPr>
      <w:r w:rsidRPr="009538DF">
        <w:rPr>
          <w:rFonts w:ascii="Trebuchet MS" w:eastAsia="Times New Roman" w:hAnsi="Trebuchet MS" w:cs="Times New Roman"/>
          <w:b/>
          <w:bCs/>
          <w:i/>
          <w:iCs/>
          <w:color w:val="000000" w:themeColor="text1"/>
          <w:sz w:val="21"/>
          <w:lang w:eastAsia="ru-RU"/>
        </w:rPr>
        <w:t>Цель МО:</w:t>
      </w:r>
      <w:r w:rsidRPr="009538DF">
        <w:rPr>
          <w:rFonts w:ascii="Trebuchet MS" w:eastAsia="Times New Roman" w:hAnsi="Trebuchet MS" w:cs="Times New Roman"/>
          <w:color w:val="000000" w:themeColor="text1"/>
          <w:sz w:val="21"/>
          <w:lang w:eastAsia="ru-RU"/>
        </w:rPr>
        <w:t> </w:t>
      </w:r>
      <w:r w:rsidRPr="009538DF"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  <w:t>Повышение профессионального мастерства классных руководителей, обобщение и распространение их педагогического опыта.</w:t>
      </w:r>
    </w:p>
    <w:p w:rsidR="007920F3" w:rsidRPr="009538DF" w:rsidRDefault="007920F3" w:rsidP="007920F3">
      <w:pPr>
        <w:wordWrap w:val="0"/>
        <w:spacing w:after="150" w:line="300" w:lineRule="atLeast"/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</w:pPr>
      <w:r w:rsidRPr="009538DF">
        <w:rPr>
          <w:rFonts w:ascii="Trebuchet MS" w:eastAsia="Times New Roman" w:hAnsi="Trebuchet MS" w:cs="Times New Roman"/>
          <w:b/>
          <w:bCs/>
          <w:i/>
          <w:iCs/>
          <w:color w:val="000000" w:themeColor="text1"/>
          <w:sz w:val="21"/>
          <w:lang w:eastAsia="ru-RU"/>
        </w:rPr>
        <w:t>Задачи МО:</w:t>
      </w:r>
    </w:p>
    <w:p w:rsidR="007920F3" w:rsidRPr="009538DF" w:rsidRDefault="007920F3" w:rsidP="007920F3">
      <w:pPr>
        <w:numPr>
          <w:ilvl w:val="0"/>
          <w:numId w:val="12"/>
        </w:numPr>
        <w:wordWrap w:val="0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</w:pPr>
      <w:r w:rsidRPr="009538DF"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  <w:t>Совершенствование и повышения эффективности воспитательной работы в школе;</w:t>
      </w:r>
    </w:p>
    <w:p w:rsidR="007920F3" w:rsidRPr="009538DF" w:rsidRDefault="007920F3" w:rsidP="007920F3">
      <w:pPr>
        <w:numPr>
          <w:ilvl w:val="0"/>
          <w:numId w:val="12"/>
        </w:numPr>
        <w:wordWrap w:val="0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</w:pPr>
      <w:r w:rsidRPr="009538DF"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  <w:t>Организация информационно-методической и практической помощи классным руководителям в воспитательной работе с учащимися.</w:t>
      </w:r>
    </w:p>
    <w:p w:rsidR="007920F3" w:rsidRPr="009538DF" w:rsidRDefault="007920F3" w:rsidP="007920F3">
      <w:pPr>
        <w:numPr>
          <w:ilvl w:val="0"/>
          <w:numId w:val="12"/>
        </w:numPr>
        <w:wordWrap w:val="0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</w:pPr>
      <w:r w:rsidRPr="009538DF"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  <w:t>Методическая помощь классным руководителям в овладении новыми педагогическими технологиями воспитательного процесса.</w:t>
      </w:r>
    </w:p>
    <w:p w:rsidR="007920F3" w:rsidRPr="009538DF" w:rsidRDefault="007920F3" w:rsidP="007920F3">
      <w:pPr>
        <w:numPr>
          <w:ilvl w:val="0"/>
          <w:numId w:val="12"/>
        </w:numPr>
        <w:wordWrap w:val="0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</w:pPr>
      <w:r w:rsidRPr="009538DF"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  <w:t>Создание информационно-педагогического банка собственных достижений, популяризация собственного опыта.</w:t>
      </w:r>
    </w:p>
    <w:p w:rsidR="007920F3" w:rsidRPr="009538DF" w:rsidRDefault="007920F3" w:rsidP="007920F3">
      <w:pPr>
        <w:numPr>
          <w:ilvl w:val="0"/>
          <w:numId w:val="12"/>
        </w:numPr>
        <w:wordWrap w:val="0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</w:pPr>
      <w:r w:rsidRPr="009538DF"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  <w:t>Развитие информационной культуры педагогов и использование информационных технологий в воспитательной работе.</w:t>
      </w:r>
    </w:p>
    <w:p w:rsidR="007920F3" w:rsidRPr="009538DF" w:rsidRDefault="007920F3" w:rsidP="007920F3">
      <w:pPr>
        <w:wordWrap w:val="0"/>
        <w:spacing w:after="150" w:line="300" w:lineRule="atLeast"/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</w:pPr>
      <w:r w:rsidRPr="009538DF">
        <w:rPr>
          <w:rFonts w:ascii="Trebuchet MS" w:eastAsia="Times New Roman" w:hAnsi="Trebuchet MS" w:cs="Times New Roman"/>
          <w:b/>
          <w:bCs/>
          <w:i/>
          <w:iCs/>
          <w:color w:val="000000" w:themeColor="text1"/>
          <w:sz w:val="21"/>
          <w:lang w:eastAsia="ru-RU"/>
        </w:rPr>
        <w:t>Приоритетные направления методической работы:</w:t>
      </w:r>
    </w:p>
    <w:p w:rsidR="007920F3" w:rsidRPr="009538DF" w:rsidRDefault="007920F3" w:rsidP="007920F3">
      <w:pPr>
        <w:numPr>
          <w:ilvl w:val="0"/>
          <w:numId w:val="13"/>
        </w:numPr>
        <w:wordWrap w:val="0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</w:pPr>
      <w:r w:rsidRPr="009538DF"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  <w:t>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7920F3" w:rsidRPr="009538DF" w:rsidRDefault="007920F3" w:rsidP="007920F3">
      <w:pPr>
        <w:numPr>
          <w:ilvl w:val="0"/>
          <w:numId w:val="13"/>
        </w:numPr>
        <w:wordWrap w:val="0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</w:pPr>
      <w:r w:rsidRPr="009538DF"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  <w:t>Информирование о нормативно-правовой базе, регулирующей работу классных руководителей.</w:t>
      </w:r>
    </w:p>
    <w:p w:rsidR="007920F3" w:rsidRPr="009538DF" w:rsidRDefault="007920F3" w:rsidP="007920F3">
      <w:pPr>
        <w:wordWrap w:val="0"/>
        <w:spacing w:after="150" w:line="300" w:lineRule="atLeast"/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</w:pPr>
      <w:r w:rsidRPr="009538DF"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  <w:t>3.Обобщение, систематизация и распространение передового педагогического опыта.</w:t>
      </w:r>
    </w:p>
    <w:p w:rsidR="007920F3" w:rsidRPr="009538DF" w:rsidRDefault="007920F3" w:rsidP="007920F3">
      <w:pPr>
        <w:wordWrap w:val="0"/>
        <w:spacing w:after="150" w:line="300" w:lineRule="atLeast"/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</w:pPr>
      <w:r w:rsidRPr="009538DF"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  <w:t>4.Вооружение классных руководителей современными воспитательными технологиями и знаниями современных форм и методов работы.</w:t>
      </w:r>
    </w:p>
    <w:p w:rsidR="007920F3" w:rsidRPr="009538DF" w:rsidRDefault="007920F3" w:rsidP="007920F3">
      <w:pPr>
        <w:wordWrap w:val="0"/>
        <w:spacing w:after="150" w:line="300" w:lineRule="atLeast"/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</w:pPr>
      <w:r w:rsidRPr="009538DF">
        <w:rPr>
          <w:rFonts w:ascii="Trebuchet MS" w:eastAsia="Times New Roman" w:hAnsi="Trebuchet MS" w:cs="Times New Roman"/>
          <w:b/>
          <w:bCs/>
          <w:i/>
          <w:iCs/>
          <w:color w:val="000000" w:themeColor="text1"/>
          <w:sz w:val="21"/>
          <w:lang w:eastAsia="ru-RU"/>
        </w:rPr>
        <w:t>Предполагаемый результат:</w:t>
      </w:r>
    </w:p>
    <w:p w:rsidR="007920F3" w:rsidRPr="009538DF" w:rsidRDefault="007920F3" w:rsidP="007920F3">
      <w:pPr>
        <w:wordWrap w:val="0"/>
        <w:spacing w:after="150" w:line="300" w:lineRule="atLeast"/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</w:pPr>
      <w:r w:rsidRPr="009538DF"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  <w:t>Повышение методической культуры классных руководителей и, как следствие, повышение уровня воспитанности обучающихся.</w:t>
      </w:r>
    </w:p>
    <w:p w:rsidR="007920F3" w:rsidRPr="009538DF" w:rsidRDefault="007920F3" w:rsidP="007920F3">
      <w:pPr>
        <w:wordWrap w:val="0"/>
        <w:spacing w:after="150" w:line="300" w:lineRule="atLeast"/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</w:pPr>
      <w:r w:rsidRPr="009538DF"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  <w:t> </w:t>
      </w:r>
    </w:p>
    <w:p w:rsidR="007920F3" w:rsidRPr="009538DF" w:rsidRDefault="007920F3" w:rsidP="007920F3">
      <w:pPr>
        <w:wordWrap w:val="0"/>
        <w:spacing w:after="150" w:line="300" w:lineRule="atLeast"/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</w:pPr>
      <w:r w:rsidRPr="009538DF"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  <w:t> </w:t>
      </w:r>
    </w:p>
    <w:p w:rsidR="007920F3" w:rsidRPr="009538DF" w:rsidRDefault="007920F3" w:rsidP="007920F3">
      <w:pPr>
        <w:wordWrap w:val="0"/>
        <w:spacing w:after="150" w:line="300" w:lineRule="atLeast"/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</w:pPr>
      <w:r w:rsidRPr="009538DF"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  <w:t> </w:t>
      </w:r>
    </w:p>
    <w:p w:rsidR="007920F3" w:rsidRPr="009538DF" w:rsidRDefault="007920F3" w:rsidP="007920F3">
      <w:pPr>
        <w:wordWrap w:val="0"/>
        <w:spacing w:after="150" w:line="300" w:lineRule="atLeast"/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</w:pPr>
      <w:r w:rsidRPr="009538DF"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  <w:t> </w:t>
      </w:r>
    </w:p>
    <w:p w:rsidR="007920F3" w:rsidRPr="009538DF" w:rsidRDefault="007920F3" w:rsidP="007920F3">
      <w:pPr>
        <w:wordWrap w:val="0"/>
        <w:spacing w:after="150" w:line="300" w:lineRule="atLeast"/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</w:pPr>
      <w:r w:rsidRPr="009538DF"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  <w:t> </w:t>
      </w:r>
    </w:p>
    <w:p w:rsidR="00BB679D" w:rsidRDefault="007920F3" w:rsidP="00BB679D">
      <w:pPr>
        <w:wordWrap w:val="0"/>
        <w:spacing w:after="150" w:line="300" w:lineRule="atLeast"/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</w:pPr>
      <w:r w:rsidRPr="009538DF"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ru-RU"/>
        </w:rPr>
        <w:t> </w:t>
      </w:r>
    </w:p>
    <w:p w:rsidR="007920F3" w:rsidRPr="00BB679D" w:rsidRDefault="007920F3" w:rsidP="00BB679D">
      <w:pPr>
        <w:wordWrap w:val="0"/>
        <w:spacing w:after="150" w:line="300" w:lineRule="atLeast"/>
        <w:jc w:val="center"/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ru-RU"/>
        </w:rPr>
      </w:pPr>
      <w:r w:rsidRPr="00BB679D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Календарно - тематическое планирование</w:t>
      </w:r>
    </w:p>
    <w:p w:rsidR="007920F3" w:rsidRPr="00BB679D" w:rsidRDefault="007920F3" w:rsidP="000A6758">
      <w:pPr>
        <w:wordWrap w:val="0"/>
        <w:spacing w:after="150" w:line="300" w:lineRule="atLeast"/>
        <w:jc w:val="center"/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ru-RU"/>
        </w:rPr>
      </w:pPr>
      <w:r w:rsidRPr="00BB679D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заседаний ШМО классных руководителей на 2017-2018 учебный год</w:t>
      </w:r>
    </w:p>
    <w:tbl>
      <w:tblPr>
        <w:tblW w:w="5014" w:type="pct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6"/>
        <w:gridCol w:w="2228"/>
        <w:gridCol w:w="6538"/>
      </w:tblGrid>
      <w:tr w:rsidR="00BB679D" w:rsidRPr="00BB679D" w:rsidTr="00BB679D">
        <w:trPr>
          <w:trHeight w:val="279"/>
        </w:trPr>
        <w:tc>
          <w:tcPr>
            <w:tcW w:w="758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20F3" w:rsidRPr="00BB679D" w:rsidRDefault="000A6758" w:rsidP="00BB67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078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20F3" w:rsidRPr="00BB679D" w:rsidRDefault="000A6758" w:rsidP="00BB67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заседания</w:t>
            </w:r>
          </w:p>
        </w:tc>
        <w:tc>
          <w:tcPr>
            <w:tcW w:w="3164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20F3" w:rsidRPr="00BB679D" w:rsidRDefault="000A6758" w:rsidP="00BB67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BB679D" w:rsidRPr="00BB679D" w:rsidTr="00BB679D">
        <w:trPr>
          <w:trHeight w:val="2826"/>
        </w:trPr>
        <w:tc>
          <w:tcPr>
            <w:tcW w:w="758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20F3" w:rsidRPr="00BB679D" w:rsidRDefault="000A6758" w:rsidP="007920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B679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Август</w:t>
            </w:r>
          </w:p>
        </w:tc>
        <w:tc>
          <w:tcPr>
            <w:tcW w:w="1078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20F3" w:rsidRPr="00BB679D" w:rsidRDefault="000A6758" w:rsidP="007920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7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  учебно-воспитательной работы на новый учебный год</w:t>
            </w:r>
          </w:p>
        </w:tc>
        <w:tc>
          <w:tcPr>
            <w:tcW w:w="3164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A6758" w:rsidRPr="00BB679D" w:rsidRDefault="000A6758" w:rsidP="007920F3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79D">
              <w:rPr>
                <w:rFonts w:ascii="Times New Roman" w:eastAsia="Times New Roman" w:hAnsi="Times New Roman" w:cs="Times New Roman"/>
                <w:lang w:eastAsia="ru-RU"/>
              </w:rPr>
              <w:t xml:space="preserve"> Ознакомление </w:t>
            </w:r>
            <w:proofErr w:type="gramStart"/>
            <w:r w:rsidRPr="00BB679D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</w:p>
          <w:p w:rsidR="000A6758" w:rsidRPr="00BB679D" w:rsidRDefault="000A6758" w:rsidP="007920F3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79D">
              <w:rPr>
                <w:rFonts w:ascii="Times New Roman" w:eastAsia="Times New Roman" w:hAnsi="Times New Roman" w:cs="Times New Roman"/>
                <w:lang w:eastAsia="ru-RU"/>
              </w:rPr>
              <w:t>обязанностями классных руководителей;</w:t>
            </w:r>
          </w:p>
          <w:p w:rsidR="000A6758" w:rsidRPr="00BB679D" w:rsidRDefault="000A6758" w:rsidP="007920F3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79D">
              <w:rPr>
                <w:rFonts w:ascii="Times New Roman" w:eastAsia="Times New Roman" w:hAnsi="Times New Roman" w:cs="Times New Roman"/>
                <w:lang w:eastAsia="ru-RU"/>
              </w:rPr>
              <w:t>Анализ воспитательной работы за 2016-2017 учебный год</w:t>
            </w:r>
          </w:p>
          <w:p w:rsidR="000A6758" w:rsidRPr="00BB679D" w:rsidRDefault="00BB679D" w:rsidP="007920F3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79D">
              <w:rPr>
                <w:rFonts w:ascii="Times New Roman" w:eastAsia="Times New Roman" w:hAnsi="Times New Roman" w:cs="Times New Roman"/>
                <w:lang w:eastAsia="ru-RU"/>
              </w:rPr>
              <w:t xml:space="preserve"> Классное и школьное самоуправление</w:t>
            </w:r>
          </w:p>
          <w:p w:rsidR="000A6758" w:rsidRPr="00BB679D" w:rsidRDefault="000A6758" w:rsidP="007920F3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79D">
              <w:rPr>
                <w:rFonts w:ascii="Times New Roman" w:eastAsia="Times New Roman" w:hAnsi="Times New Roman" w:cs="Times New Roman"/>
                <w:lang w:eastAsia="ru-RU"/>
              </w:rPr>
              <w:t xml:space="preserve"> Рекомендации по составлению планов воспитательной работы классных руководителей;</w:t>
            </w:r>
          </w:p>
          <w:p w:rsidR="000A6758" w:rsidRPr="00BB679D" w:rsidRDefault="000A6758" w:rsidP="007920F3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79D">
              <w:rPr>
                <w:rFonts w:ascii="Times New Roman" w:eastAsia="Times New Roman" w:hAnsi="Times New Roman" w:cs="Times New Roman"/>
                <w:lang w:eastAsia="ru-RU"/>
              </w:rPr>
              <w:t>Ознакомление с общешкольным планом воспитательной работы</w:t>
            </w:r>
          </w:p>
          <w:p w:rsidR="007920F3" w:rsidRPr="00BB679D" w:rsidRDefault="000A6758" w:rsidP="007920F3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79D">
              <w:rPr>
                <w:rFonts w:ascii="Times New Roman" w:eastAsia="Times New Roman" w:hAnsi="Times New Roman" w:cs="Times New Roman"/>
                <w:lang w:eastAsia="ru-RU"/>
              </w:rPr>
              <w:t xml:space="preserve"> Ознакомление с планом работы ШМО классных руководителей на 2017-2018 учебный</w:t>
            </w:r>
            <w:r w:rsidR="00BB679D" w:rsidRPr="00BB67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B679D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</w:tr>
      <w:tr w:rsidR="00BB679D" w:rsidRPr="00BB679D" w:rsidTr="00BB679D">
        <w:trPr>
          <w:trHeight w:val="824"/>
        </w:trPr>
        <w:tc>
          <w:tcPr>
            <w:tcW w:w="758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20F3" w:rsidRPr="00BB679D" w:rsidRDefault="000A6758" w:rsidP="007920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B679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Октябрь</w:t>
            </w:r>
          </w:p>
        </w:tc>
        <w:tc>
          <w:tcPr>
            <w:tcW w:w="1078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20F3" w:rsidRPr="00BB679D" w:rsidRDefault="000A6758" w:rsidP="007920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7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BB67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BB67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подход классного руководителя в контексте ФГОС»</w:t>
            </w:r>
          </w:p>
        </w:tc>
        <w:tc>
          <w:tcPr>
            <w:tcW w:w="3164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A6758" w:rsidRPr="00BB679D" w:rsidRDefault="000A6758" w:rsidP="007920F3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79D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  <w:proofErr w:type="gramStart"/>
            <w:r w:rsidRPr="00BB679D">
              <w:rPr>
                <w:rFonts w:ascii="Times New Roman" w:eastAsia="Times New Roman" w:hAnsi="Times New Roman" w:cs="Times New Roman"/>
                <w:lang w:eastAsia="ru-RU"/>
              </w:rPr>
              <w:t>Духовно – нравственное развитие и воспитание личности обучающихся как одно из направлений введения ФГОС.</w:t>
            </w:r>
            <w:proofErr w:type="gramEnd"/>
          </w:p>
          <w:p w:rsidR="007920F3" w:rsidRPr="00BB679D" w:rsidRDefault="000A6758" w:rsidP="007920F3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79D">
              <w:rPr>
                <w:rFonts w:ascii="Times New Roman" w:eastAsia="Times New Roman" w:hAnsi="Times New Roman" w:cs="Times New Roman"/>
                <w:lang w:eastAsia="ru-RU"/>
              </w:rPr>
              <w:t xml:space="preserve"> Работа с родителями как одно из направлений деятельности классного руководителя в условиях ФГОС</w:t>
            </w:r>
          </w:p>
        </w:tc>
      </w:tr>
      <w:tr w:rsidR="00BB679D" w:rsidRPr="00BB679D" w:rsidTr="00BB679D">
        <w:trPr>
          <w:trHeight w:val="1718"/>
        </w:trPr>
        <w:tc>
          <w:tcPr>
            <w:tcW w:w="758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20F3" w:rsidRPr="00BB679D" w:rsidRDefault="009538DF" w:rsidP="007920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B679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</w:t>
            </w:r>
            <w:r w:rsidR="000A6758" w:rsidRPr="00BB679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екабрь</w:t>
            </w:r>
          </w:p>
        </w:tc>
        <w:tc>
          <w:tcPr>
            <w:tcW w:w="1078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A6758" w:rsidRPr="00BB679D" w:rsidRDefault="000A6758" w:rsidP="007920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7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«Новые технологии воспитания и социализации школьников в условиях</w:t>
            </w:r>
          </w:p>
          <w:p w:rsidR="007920F3" w:rsidRPr="00BB679D" w:rsidRDefault="000A6758" w:rsidP="007920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7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реализации ФГОС»</w:t>
            </w:r>
          </w:p>
        </w:tc>
        <w:tc>
          <w:tcPr>
            <w:tcW w:w="3164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A6758" w:rsidRPr="00BB679D" w:rsidRDefault="000A6758" w:rsidP="007920F3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79D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Использование ИКТ в воспитательной работе.</w:t>
            </w:r>
          </w:p>
          <w:p w:rsidR="000A6758" w:rsidRPr="00BB679D" w:rsidRDefault="000A6758" w:rsidP="007920F3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79D">
              <w:rPr>
                <w:rFonts w:ascii="Times New Roman" w:eastAsia="Times New Roman" w:hAnsi="Times New Roman" w:cs="Times New Roman"/>
                <w:lang w:eastAsia="ru-RU"/>
              </w:rPr>
              <w:t>Проектный метод как средство воспитания в условиях ФГОС.</w:t>
            </w:r>
          </w:p>
          <w:p w:rsidR="007920F3" w:rsidRPr="00BB679D" w:rsidRDefault="000A6758" w:rsidP="00BB679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79D">
              <w:rPr>
                <w:rFonts w:ascii="Times New Roman" w:eastAsia="Times New Roman" w:hAnsi="Times New Roman" w:cs="Times New Roman"/>
                <w:lang w:eastAsia="ru-RU"/>
              </w:rPr>
              <w:t>Анализ ВР за первое полугодие. Перспективный план ВР на второе полугодие</w:t>
            </w:r>
          </w:p>
        </w:tc>
      </w:tr>
      <w:tr w:rsidR="00BB679D" w:rsidRPr="00BB679D" w:rsidTr="00BB679D">
        <w:trPr>
          <w:trHeight w:val="1770"/>
        </w:trPr>
        <w:tc>
          <w:tcPr>
            <w:tcW w:w="758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20F3" w:rsidRPr="00BB679D" w:rsidRDefault="000A6758" w:rsidP="007920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B679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Апрель</w:t>
            </w:r>
          </w:p>
        </w:tc>
        <w:tc>
          <w:tcPr>
            <w:tcW w:w="1078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20F3" w:rsidRPr="00BB679D" w:rsidRDefault="000A6758" w:rsidP="007920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7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«Роль классного руководителя в работе с семьёй  школьников реализация проектной деятельности».</w:t>
            </w:r>
          </w:p>
        </w:tc>
        <w:tc>
          <w:tcPr>
            <w:tcW w:w="3164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A6758" w:rsidRPr="00BB679D" w:rsidRDefault="000A6758" w:rsidP="007920F3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79D">
              <w:rPr>
                <w:rFonts w:ascii="Times New Roman" w:eastAsia="Times New Roman" w:hAnsi="Times New Roman" w:cs="Times New Roman"/>
                <w:lang w:eastAsia="ru-RU"/>
              </w:rPr>
              <w:t xml:space="preserve"> Внеурочная деятельность как цель совместных усилий школы и  семьи.</w:t>
            </w:r>
          </w:p>
          <w:p w:rsidR="000A6758" w:rsidRPr="00BB679D" w:rsidRDefault="000A6758" w:rsidP="007920F3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79D">
              <w:rPr>
                <w:rFonts w:ascii="Times New Roman" w:eastAsia="Times New Roman" w:hAnsi="Times New Roman" w:cs="Times New Roman"/>
                <w:lang w:eastAsia="ru-RU"/>
              </w:rPr>
              <w:t xml:space="preserve"> Создание методической копилки классного руководителя</w:t>
            </w:r>
          </w:p>
          <w:p w:rsidR="000A6758" w:rsidRPr="00BB679D" w:rsidRDefault="000A6758" w:rsidP="007920F3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79D">
              <w:rPr>
                <w:rFonts w:ascii="Times New Roman" w:eastAsia="Times New Roman" w:hAnsi="Times New Roman" w:cs="Times New Roman"/>
                <w:lang w:eastAsia="ru-RU"/>
              </w:rPr>
              <w:t>  Диагностическая работа классного руководителя  Организация занятости школьников во время каникул. Профилактика ЗОЖ и ТБ</w:t>
            </w:r>
          </w:p>
          <w:p w:rsidR="007920F3" w:rsidRPr="00BB679D" w:rsidRDefault="007920F3" w:rsidP="007920F3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79D" w:rsidRPr="00BB679D" w:rsidTr="00BB679D">
        <w:trPr>
          <w:trHeight w:val="1243"/>
        </w:trPr>
        <w:tc>
          <w:tcPr>
            <w:tcW w:w="758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A6758" w:rsidRPr="00BB679D" w:rsidRDefault="000A6758" w:rsidP="007920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7920F3" w:rsidRPr="00BB679D" w:rsidRDefault="000A6758" w:rsidP="007920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B679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Май</w:t>
            </w:r>
          </w:p>
        </w:tc>
        <w:tc>
          <w:tcPr>
            <w:tcW w:w="1078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20F3" w:rsidRPr="00BB679D" w:rsidRDefault="000A6758" w:rsidP="00BB679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7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Подведение итогов работы ШМО КР.</w:t>
            </w:r>
          </w:p>
        </w:tc>
        <w:tc>
          <w:tcPr>
            <w:tcW w:w="3164" w:type="pc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A6758" w:rsidRPr="00BB679D" w:rsidRDefault="000A6758" w:rsidP="007920F3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79D">
              <w:rPr>
                <w:rFonts w:ascii="Times New Roman" w:eastAsia="Times New Roman" w:hAnsi="Times New Roman" w:cs="Times New Roman"/>
                <w:lang w:eastAsia="ru-RU"/>
              </w:rPr>
              <w:t xml:space="preserve"> Творческий отчёт:  анализ работы МО за  2017-2018 учебный год.</w:t>
            </w:r>
          </w:p>
          <w:p w:rsidR="000A6758" w:rsidRPr="00BB679D" w:rsidRDefault="000A6758" w:rsidP="007920F3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79D">
              <w:rPr>
                <w:rFonts w:ascii="Times New Roman" w:eastAsia="Times New Roman" w:hAnsi="Times New Roman" w:cs="Times New Roman"/>
                <w:lang w:eastAsia="ru-RU"/>
              </w:rPr>
              <w:t>  Организация летнего отдыха учащихся.</w:t>
            </w:r>
          </w:p>
          <w:p w:rsidR="007920F3" w:rsidRPr="00BB679D" w:rsidRDefault="000A6758" w:rsidP="007920F3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79D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Составление перспективного плана работы на 2018-2019 учебный год.</w:t>
            </w:r>
          </w:p>
        </w:tc>
      </w:tr>
    </w:tbl>
    <w:p w:rsidR="00847D39" w:rsidRPr="00BB679D" w:rsidRDefault="00BB679D" w:rsidP="007920F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Руководитель школьного </w:t>
      </w:r>
      <w:r w:rsidR="009538DF" w:rsidRPr="00BB679D">
        <w:rPr>
          <w:color w:val="000000" w:themeColor="text1"/>
          <w:sz w:val="28"/>
          <w:szCs w:val="28"/>
        </w:rPr>
        <w:t xml:space="preserve">МО                                                      </w:t>
      </w:r>
      <w:proofErr w:type="spellStart"/>
      <w:r w:rsidR="009538DF" w:rsidRPr="00BB679D">
        <w:rPr>
          <w:color w:val="000000" w:themeColor="text1"/>
          <w:sz w:val="28"/>
          <w:szCs w:val="28"/>
        </w:rPr>
        <w:t>Шихабудинова</w:t>
      </w:r>
      <w:proofErr w:type="spellEnd"/>
      <w:r w:rsidR="009538DF" w:rsidRPr="00BB679D">
        <w:rPr>
          <w:color w:val="000000" w:themeColor="text1"/>
          <w:sz w:val="28"/>
          <w:szCs w:val="28"/>
        </w:rPr>
        <w:t xml:space="preserve"> А.М.</w:t>
      </w:r>
    </w:p>
    <w:sectPr w:rsidR="00847D39" w:rsidRPr="00BB679D" w:rsidSect="00FB34CF">
      <w:pgSz w:w="11906" w:h="16838"/>
      <w:pgMar w:top="1134" w:right="850" w:bottom="568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2270"/>
    <w:multiLevelType w:val="multilevel"/>
    <w:tmpl w:val="96F8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5607C"/>
    <w:multiLevelType w:val="multilevel"/>
    <w:tmpl w:val="9898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080794"/>
    <w:multiLevelType w:val="multilevel"/>
    <w:tmpl w:val="E4ECD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C44FF5"/>
    <w:multiLevelType w:val="multilevel"/>
    <w:tmpl w:val="5724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3E1A24"/>
    <w:multiLevelType w:val="multilevel"/>
    <w:tmpl w:val="F5F8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873CD3"/>
    <w:multiLevelType w:val="multilevel"/>
    <w:tmpl w:val="6024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6341FD"/>
    <w:multiLevelType w:val="multilevel"/>
    <w:tmpl w:val="7B2A7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071819"/>
    <w:multiLevelType w:val="multilevel"/>
    <w:tmpl w:val="61BA9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5811FF"/>
    <w:multiLevelType w:val="multilevel"/>
    <w:tmpl w:val="315A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B5146A"/>
    <w:multiLevelType w:val="multilevel"/>
    <w:tmpl w:val="9364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B85623"/>
    <w:multiLevelType w:val="multilevel"/>
    <w:tmpl w:val="80D6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E7139A"/>
    <w:multiLevelType w:val="multilevel"/>
    <w:tmpl w:val="7002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8F6CFD"/>
    <w:multiLevelType w:val="multilevel"/>
    <w:tmpl w:val="D098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5"/>
  </w:num>
  <w:num w:numId="5">
    <w:abstractNumId w:val="1"/>
  </w:num>
  <w:num w:numId="6">
    <w:abstractNumId w:val="12"/>
  </w:num>
  <w:num w:numId="7">
    <w:abstractNumId w:val="9"/>
  </w:num>
  <w:num w:numId="8">
    <w:abstractNumId w:val="0"/>
  </w:num>
  <w:num w:numId="9">
    <w:abstractNumId w:val="10"/>
  </w:num>
  <w:num w:numId="10">
    <w:abstractNumId w:val="3"/>
  </w:num>
  <w:num w:numId="11">
    <w:abstractNumId w:val="8"/>
  </w:num>
  <w:num w:numId="12">
    <w:abstractNumId w:val="6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0F3"/>
    <w:rsid w:val="00045007"/>
    <w:rsid w:val="000A6758"/>
    <w:rsid w:val="006A5FC0"/>
    <w:rsid w:val="006C3CD4"/>
    <w:rsid w:val="00754F5E"/>
    <w:rsid w:val="007920F3"/>
    <w:rsid w:val="009538DF"/>
    <w:rsid w:val="00B216FB"/>
    <w:rsid w:val="00BB679D"/>
    <w:rsid w:val="00BC4760"/>
    <w:rsid w:val="00E112A4"/>
    <w:rsid w:val="00E81BA6"/>
    <w:rsid w:val="00FB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FB"/>
  </w:style>
  <w:style w:type="paragraph" w:styleId="3">
    <w:name w:val="heading 3"/>
    <w:basedOn w:val="a"/>
    <w:link w:val="30"/>
    <w:uiPriority w:val="9"/>
    <w:qFormat/>
    <w:rsid w:val="007920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20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7920F3"/>
    <w:rPr>
      <w:b/>
      <w:bCs/>
    </w:rPr>
  </w:style>
  <w:style w:type="character" w:styleId="a5">
    <w:name w:val="Emphasis"/>
    <w:basedOn w:val="a0"/>
    <w:uiPriority w:val="20"/>
    <w:qFormat/>
    <w:rsid w:val="007920F3"/>
    <w:rPr>
      <w:i/>
      <w:iCs/>
    </w:rPr>
  </w:style>
  <w:style w:type="character" w:customStyle="1" w:styleId="apple-converted-space">
    <w:name w:val="apple-converted-space"/>
    <w:basedOn w:val="a0"/>
    <w:rsid w:val="007920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4983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8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2017-10-09T07:45:00Z</cp:lastPrinted>
  <dcterms:created xsi:type="dcterms:W3CDTF">2017-10-06T06:43:00Z</dcterms:created>
  <dcterms:modified xsi:type="dcterms:W3CDTF">2017-10-09T07:50:00Z</dcterms:modified>
</cp:coreProperties>
</file>